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1FA1" w:rsidRDefault="00FC1FA1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RELAÇÃO DOS ESTÁRIOS CONTRATADOS ATÉ A DATA DE 30/05/2025 </w:t>
      </w:r>
      <w:proofErr w:type="gramStart"/>
      <w:r>
        <w:rPr>
          <w:rFonts w:ascii="Arial" w:hAnsi="Arial" w:cs="Arial"/>
        </w:rPr>
        <w:t>( VIGENTES</w:t>
      </w:r>
      <w:proofErr w:type="gramEnd"/>
      <w:r>
        <w:rPr>
          <w:rFonts w:ascii="Arial" w:hAnsi="Arial" w:cs="Arial"/>
        </w:rPr>
        <w:t>)</w:t>
      </w:r>
    </w:p>
    <w:p w:rsidR="00FC1FA1" w:rsidRDefault="00FC1FA1">
      <w:pPr>
        <w:rPr>
          <w:rFonts w:ascii="Arial" w:hAnsi="Arial" w:cs="Arial"/>
        </w:rPr>
      </w:pPr>
    </w:p>
    <w:p w:rsidR="008D2CCB" w:rsidRDefault="00FC1FA1">
      <w:pPr>
        <w:rPr>
          <w:rFonts w:ascii="Arial" w:hAnsi="Arial" w:cs="Arial"/>
        </w:rPr>
      </w:pPr>
      <w:r>
        <w:rPr>
          <w:rFonts w:ascii="Arial" w:hAnsi="Arial" w:cs="Arial"/>
        </w:rPr>
        <w:t>ADENIZA GRAZIELLA DA SILVA SANTOS (CPF: 702.316.074-40</w:t>
      </w:r>
      <w:r>
        <w:rPr>
          <w:rFonts w:ascii="Arial" w:hAnsi="Arial" w:cs="Arial"/>
        </w:rPr>
        <w:t>)</w:t>
      </w:r>
    </w:p>
    <w:p w:rsidR="00FC1FA1" w:rsidRDefault="00FC1FA1">
      <w:pPr>
        <w:rPr>
          <w:rFonts w:ascii="Arial" w:hAnsi="Arial" w:cs="Arial"/>
        </w:rPr>
      </w:pPr>
      <w:r>
        <w:rPr>
          <w:rFonts w:ascii="Arial" w:hAnsi="Arial" w:cs="Arial"/>
        </w:rPr>
        <w:t>ALINE PEREIRA DANTAS (CPF: 707.912.464-69</w:t>
      </w:r>
      <w:r>
        <w:rPr>
          <w:rFonts w:ascii="Arial" w:hAnsi="Arial" w:cs="Arial"/>
        </w:rPr>
        <w:t>)</w:t>
      </w:r>
    </w:p>
    <w:p w:rsidR="00FC1FA1" w:rsidRDefault="00FC1FA1">
      <w:pPr>
        <w:rPr>
          <w:rFonts w:ascii="Arial" w:hAnsi="Arial" w:cs="Arial"/>
        </w:rPr>
      </w:pPr>
      <w:r>
        <w:rPr>
          <w:rFonts w:ascii="Arial" w:hAnsi="Arial" w:cs="Arial"/>
        </w:rPr>
        <w:t>ANA LUIZA AZEVEDO SANTOS (CPF: 071.312.494-67)</w:t>
      </w:r>
    </w:p>
    <w:p w:rsidR="00FC1FA1" w:rsidRDefault="00FC1FA1">
      <w:pPr>
        <w:rPr>
          <w:rFonts w:ascii="Arial" w:hAnsi="Arial" w:cs="Arial"/>
        </w:rPr>
      </w:pPr>
      <w:r>
        <w:rPr>
          <w:rFonts w:ascii="Arial" w:hAnsi="Arial" w:cs="Arial"/>
        </w:rPr>
        <w:t>ANDREZA MARIA DANTAS DA SILVA (CPF: 119.909.564-83)</w:t>
      </w:r>
    </w:p>
    <w:p w:rsidR="00FC1FA1" w:rsidRDefault="00FC1FA1">
      <w:pPr>
        <w:rPr>
          <w:rFonts w:ascii="Arial" w:hAnsi="Arial" w:cs="Arial"/>
        </w:rPr>
      </w:pPr>
      <w:r>
        <w:rPr>
          <w:rFonts w:ascii="Arial" w:hAnsi="Arial" w:cs="Arial"/>
        </w:rPr>
        <w:t>DAYANE MOURA DE LIMA (CPF: 702.316.234-88)</w:t>
      </w:r>
    </w:p>
    <w:p w:rsidR="00FC1FA1" w:rsidRDefault="00FC1FA1">
      <w:pPr>
        <w:rPr>
          <w:rFonts w:ascii="Arial" w:hAnsi="Arial" w:cs="Arial"/>
        </w:rPr>
      </w:pPr>
      <w:r>
        <w:rPr>
          <w:rFonts w:ascii="Arial" w:hAnsi="Arial" w:cs="Arial"/>
        </w:rPr>
        <w:t>ELIZIANE DAS CHAGAS COSTA (CPF: 713.170.554-38)</w:t>
      </w:r>
    </w:p>
    <w:p w:rsidR="00FC1FA1" w:rsidRDefault="00FC1FA1">
      <w:pPr>
        <w:rPr>
          <w:rFonts w:ascii="Arial" w:hAnsi="Arial" w:cs="Arial"/>
        </w:rPr>
      </w:pPr>
      <w:r>
        <w:rPr>
          <w:rFonts w:ascii="Arial" w:hAnsi="Arial" w:cs="Arial"/>
        </w:rPr>
        <w:t>JOYCE FERNANDA DE MELO SILVA (CPF: 081.194.484-05)</w:t>
      </w:r>
    </w:p>
    <w:p w:rsidR="00FC1FA1" w:rsidRDefault="00FC1FA1">
      <w:pPr>
        <w:rPr>
          <w:rFonts w:ascii="Arial" w:hAnsi="Arial" w:cs="Arial"/>
        </w:rPr>
      </w:pPr>
      <w:r>
        <w:rPr>
          <w:rFonts w:ascii="Arial" w:hAnsi="Arial" w:cs="Arial"/>
        </w:rPr>
        <w:t>JÚLIA MARQUES GALDINO (CPF: 087.604.674-01)</w:t>
      </w:r>
    </w:p>
    <w:p w:rsidR="00FC1FA1" w:rsidRDefault="00FC1FA1" w:rsidP="00FC1FA1">
      <w:pPr>
        <w:rPr>
          <w:rFonts w:ascii="Arial" w:hAnsi="Arial" w:cs="Arial"/>
        </w:rPr>
      </w:pPr>
      <w:r>
        <w:rPr>
          <w:rFonts w:ascii="Arial" w:hAnsi="Arial" w:cs="Arial"/>
        </w:rPr>
        <w:t>LUCAS GABRIEL GUEDES LIMEIRA (CPF:</w:t>
      </w:r>
      <w:r w:rsidRPr="00E0307B">
        <w:t xml:space="preserve"> </w:t>
      </w:r>
      <w:r w:rsidRPr="00E0307B">
        <w:rPr>
          <w:rFonts w:ascii="Arial" w:hAnsi="Arial" w:cs="Arial"/>
        </w:rPr>
        <w:t>133.884.434-24</w:t>
      </w:r>
      <w:r>
        <w:rPr>
          <w:rFonts w:ascii="Arial" w:hAnsi="Arial" w:cs="Arial"/>
        </w:rPr>
        <w:t>)</w:t>
      </w:r>
    </w:p>
    <w:p w:rsidR="00FC1FA1" w:rsidRDefault="00FC1FA1" w:rsidP="00FC1FA1">
      <w:pPr>
        <w:rPr>
          <w:rFonts w:ascii="Arial" w:hAnsi="Arial" w:cs="Arial"/>
        </w:rPr>
      </w:pPr>
      <w:r>
        <w:rPr>
          <w:rFonts w:ascii="Arial" w:hAnsi="Arial" w:cs="Arial"/>
        </w:rPr>
        <w:t>LUCAS GABRIEL DE ARAÚJO SOUZA (CPF: 706.262.614-73)</w:t>
      </w:r>
    </w:p>
    <w:p w:rsidR="00FC1FA1" w:rsidRDefault="00FC1FA1">
      <w:pPr>
        <w:rPr>
          <w:rFonts w:ascii="Arial" w:hAnsi="Arial" w:cs="Arial"/>
        </w:rPr>
      </w:pPr>
      <w:r>
        <w:rPr>
          <w:rFonts w:ascii="Arial" w:hAnsi="Arial" w:cs="Arial"/>
        </w:rPr>
        <w:t>MARLON ANDRIEL SOUZA GOMES (CPF: 017.779.094-65)</w:t>
      </w:r>
    </w:p>
    <w:p w:rsidR="00FC1FA1" w:rsidRDefault="00FC1FA1">
      <w:pPr>
        <w:rPr>
          <w:rFonts w:ascii="Arial" w:hAnsi="Arial" w:cs="Arial"/>
        </w:rPr>
      </w:pPr>
      <w:r>
        <w:rPr>
          <w:rFonts w:ascii="Arial" w:hAnsi="Arial" w:cs="Arial"/>
        </w:rPr>
        <w:t>THIAGO LOPES DE OLIVEIRA (CPF: 017.010.384-63)</w:t>
      </w:r>
    </w:p>
    <w:p w:rsidR="00FC1FA1" w:rsidRDefault="00FC1FA1">
      <w:pPr>
        <w:rPr>
          <w:rFonts w:ascii="Arial" w:hAnsi="Arial" w:cs="Arial"/>
        </w:rPr>
      </w:pPr>
      <w:r>
        <w:rPr>
          <w:rFonts w:ascii="Arial" w:hAnsi="Arial" w:cs="Arial"/>
        </w:rPr>
        <w:t>VALÉRIA LAFAETE RÉGIS (CPF: 108.246.594-14),</w:t>
      </w:r>
    </w:p>
    <w:p w:rsidR="00FC1FA1" w:rsidRDefault="00FC1FA1"/>
    <w:sectPr w:rsidR="00FC1F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FA1"/>
    <w:rsid w:val="001533A3"/>
    <w:rsid w:val="00766313"/>
    <w:rsid w:val="008D2CCB"/>
    <w:rsid w:val="00F06DF3"/>
    <w:rsid w:val="00FC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9B16F"/>
  <w15:chartTrackingRefBased/>
  <w15:docId w15:val="{5264070E-96B8-42CF-A8F4-13E79D021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C1F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C1F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C1F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1F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1F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1F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1F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1F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1F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C1F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C1F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C1F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1FA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1FA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1F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1FA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1F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1F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C1F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C1F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1F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C1F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C1F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C1FA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C1FA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C1FA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1F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1FA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C1F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591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cp:lastPrinted>2025-06-02T12:59:00Z</cp:lastPrinted>
  <dcterms:created xsi:type="dcterms:W3CDTF">2025-06-02T12:50:00Z</dcterms:created>
  <dcterms:modified xsi:type="dcterms:W3CDTF">2025-06-02T12:59:00Z</dcterms:modified>
</cp:coreProperties>
</file>